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2452"/>
        <w:gridCol w:w="827"/>
        <w:gridCol w:w="507"/>
        <w:gridCol w:w="522"/>
        <w:gridCol w:w="2581"/>
        <w:gridCol w:w="1184"/>
        <w:gridCol w:w="1064"/>
        <w:gridCol w:w="531"/>
        <w:gridCol w:w="884"/>
        <w:gridCol w:w="965"/>
        <w:gridCol w:w="1028"/>
        <w:gridCol w:w="17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王全山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4102111975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6011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蒋天禄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4102041972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1017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刘晨光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4102051978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1514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朱新玉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53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4102051967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2015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娄源勇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53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4102051967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1515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4875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陈刚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4102051974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1513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石军涛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4102041975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1019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豆瑜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3201061972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2848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9262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赵清武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4102111989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703X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7596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王照华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4130261988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7515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151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郝凤强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4127211974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3817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赵显斌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54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4129251966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4010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王雪原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4102111986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801X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徐凯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4102041988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4016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150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4599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张宗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4102021974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0015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姬生伟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4102021975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151X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杨建超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4102031973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2015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159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刘畅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27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4102031993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0528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5712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default" w:ascii="仿宋" w:hAnsi="仿宋" w:eastAsia="仿宋"/>
          <w:sz w:val="24"/>
          <w:lang w:val="en-US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</w:t>
      </w:r>
      <w:r>
        <w:rPr>
          <w:rFonts w:hint="eastAsia" w:ascii="仿宋" w:hAnsi="仿宋" w:eastAsia="仿宋"/>
          <w:sz w:val="24"/>
          <w:lang w:eastAsia="zh-CN"/>
        </w:rPr>
        <w:t>刘畅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18317825712</w:t>
      </w:r>
      <w:r>
        <w:rPr>
          <w:rFonts w:hint="eastAsia" w:ascii="仿宋" w:hAnsi="仿宋" w:eastAsia="仿宋"/>
          <w:sz w:val="24"/>
        </w:rPr>
        <w:t xml:space="preserve"> 日期：</w:t>
      </w:r>
      <w:r>
        <w:rPr>
          <w:rFonts w:hint="eastAsia" w:ascii="仿宋" w:hAnsi="仿宋" w:eastAsia="仿宋"/>
          <w:sz w:val="24"/>
          <w:lang w:val="en-US" w:eastAsia="zh-CN"/>
        </w:rPr>
        <w:t>2020年10月21日</w:t>
      </w:r>
    </w:p>
    <w:p>
      <w:pPr>
        <w:spacing w:line="560" w:lineRule="exact"/>
      </w:pPr>
    </w:p>
    <w:p>
      <w:pPr>
        <w:bidi w:val="0"/>
        <w:ind w:firstLine="458" w:firstLineChars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0ED4273F"/>
    <w:rsid w:val="12087027"/>
    <w:rsid w:val="37F12DD8"/>
    <w:rsid w:val="42E03254"/>
    <w:rsid w:val="4C0950B7"/>
    <w:rsid w:val="4E2428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1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2020-10-21T07:35:19Z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